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Tjörn kommunfullmäktige</w:t>
      </w:r>
    </w:p>
    <w:p>
      <w:pPr>
        <w:pStyle w:val="Heading1"/>
      </w:pPr>
      <w:r>
        <w:t xml:space="preserve">Förbättrad kollektivtrafik och färjekapacitet</w:t>
      </w:r>
    </w:p>
    <w:p>
      <w:pPr>
        <w:spacing w:after="160" w:before="80"/>
      </w:pPr>
      <w:r>
        <w:rPr>
          <w:b/>
          <w:bCs/>
        </w:rPr>
        <w:t xml:space="preserve">Motionärer: </w:t>
      </w:r>
      <w:r>
        <w:t xml:space="preserve">Socialdemokraterna i Tjörn kommun</w:t>
      </w:r>
    </w:p>
    <w:p>
      <w:pPr>
        <w:pStyle w:val="Heading2"/>
      </w:pPr>
      <w:r>
        <w:t xml:space="preserve">Motivering</w:t>
      </w:r>
    </w:p>
    <w:p>
      <w:pPr>
        <w:spacing w:after="100"/>
      </w:pPr>
      <w:r>
        <w:t xml:space="preserve">Tjörn är beroende av färjor och bussar för pendling och turism. Enligt kommunens trafikplan 2023 är kapaciteten otillräcklig under sommaren och rusningstid, vilket drabbar både invånare och näringsliv. Kolada visar lägre kollektivtrafikandel än länet.</w:t>
      </w:r>
    </w:p>
    <w:p>
      <w:pPr>
        <w:pStyle w:val="Heading2"/>
      </w:pPr>
      <w:r>
        <w:t xml:space="preserve">Förslag till beslut</w:t>
      </w:r>
    </w:p>
    <w:p>
      <w:pPr>
        <w:spacing w:after="60"/>
      </w:pPr>
      <w:r>
        <w:t xml:space="preserve">Med anledning av ovanstående yrkar Socialdemokraterna i Tjörn kommun att kommunfullmäktige beslutar:</w:t>
      </w:r>
    </w:p>
    <w:p>
      <w:pPr>
        <w:spacing w:after="40"/>
      </w:pPr>
      <w:r>
        <w:rPr>
          <w:b/>
          <w:bCs/>
        </w:rPr>
        <w:t xml:space="preserve">1. </w:t>
      </w:r>
      <w:r>
        <w:t xml:space="preserve">Att kommunfullmäktige ger kommunstyrelsen i uppdrag att förhandla med Västtrafik om utökad färje- och busstrafik året runt.</w:t>
      </w:r>
    </w:p>
    <w:p>
      <w:pPr>
        <w:spacing w:after="40"/>
      </w:pPr>
      <w:r>
        <w:rPr>
          <w:b/>
          <w:bCs/>
        </w:rPr>
        <w:t xml:space="preserve">2. </w:t>
      </w:r>
      <w:r>
        <w:t xml:space="preserve">Att en utredning genomförs om behovet av ytterligare färjekapacitet under högsäsong.</w:t>
      </w:r>
    </w:p>
    <w:p>
      <w:pPr>
        <w:spacing w:after="40"/>
      </w:pPr>
      <w:r>
        <w:rPr>
          <w:b/>
          <w:bCs/>
        </w:rPr>
        <w:t xml:space="preserve">3. </w:t>
      </w:r>
      <w:r>
        <w:t xml:space="preserve">Att kommunen prioriterar investeringar i hållbara transportlösningar i kommande budget.</w:t>
      </w:r>
    </w:p>
    <w:p>
      <w:pPr>
        <w:spacing w:after="40"/>
      </w:pPr>
      <w:r>
        <w:rPr>
          <w:b/>
          <w:bCs/>
        </w:rPr>
        <w:t xml:space="preserve">4. </w:t>
      </w:r>
      <w:r>
        <w:t xml:space="preserve">Att resultatet av utredningen redovisas i kommunfullmäktige senast juni 2027.</w:t>
      </w:r>
    </w:p>
    <w:p>
      <w:pPr>
        <w:spacing w:before="360"/>
      </w:pPr>
    </w:p>
    <w:p>
      <w:r>
        <w:t xml:space="preserve">Tjörn,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Tjörn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2026-07-14T01:34:25.145Z</dcterms:created>
  <dcterms:modified xsi:type="dcterms:W3CDTF">2026-07-14T01:34:25.145Z</dcterms:modified>
</cp:coreProperties>
</file>

<file path=docProps/custom.xml><?xml version="1.0" encoding="utf-8"?>
<Properties xmlns="http://schemas.openxmlformats.org/officeDocument/2006/custom-properties" xmlns:vt="http://schemas.openxmlformats.org/officeDocument/2006/docPropsVTypes"/>
</file>